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4620" w:rsidRDefault="00B54620" w:rsidP="00B54620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B54620" w:rsidRDefault="00B54620" w:rsidP="00B54620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B54620" w:rsidRDefault="00B54620" w:rsidP="00B54620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B54620" w:rsidRDefault="00B54620" w:rsidP="00B54620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B54620" w:rsidRDefault="00B54620" w:rsidP="00B54620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B54620" w:rsidRDefault="00B54620" w:rsidP="00B54620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237B6D" w:rsidRDefault="00237B6D" w:rsidP="00237B6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 ИДПО</w:t>
      </w:r>
    </w:p>
    <w:p w:rsidR="00F52E85" w:rsidRPr="00D16880" w:rsidRDefault="00F52E85" w:rsidP="001B0ADB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D16880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</w:t>
      </w:r>
    </w:p>
    <w:p w:rsidR="00F52E85" w:rsidRPr="00D16880" w:rsidRDefault="00F52E85" w:rsidP="001B0ADB">
      <w:pPr>
        <w:jc w:val="center"/>
        <w:rPr>
          <w:rFonts w:ascii="Times New Roman" w:hAnsi="Times New Roman"/>
          <w:sz w:val="24"/>
          <w:szCs w:val="24"/>
        </w:rPr>
      </w:pPr>
      <w:r w:rsidRPr="00D16880">
        <w:rPr>
          <w:rFonts w:ascii="Times New Roman" w:hAnsi="Times New Roman"/>
          <w:sz w:val="24"/>
          <w:szCs w:val="24"/>
        </w:rPr>
        <w:t>Методическая разработка лекции</w:t>
      </w:r>
    </w:p>
    <w:p w:rsidR="00F52E85" w:rsidRPr="00D16880" w:rsidRDefault="00F52E85" w:rsidP="001B0ADB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6880">
        <w:rPr>
          <w:rFonts w:ascii="Times New Roman" w:hAnsi="Times New Roman"/>
          <w:sz w:val="24"/>
          <w:szCs w:val="24"/>
        </w:rPr>
        <w:t xml:space="preserve">Название лекции: </w:t>
      </w:r>
      <w:r w:rsidRPr="00D16880">
        <w:rPr>
          <w:rFonts w:ascii="Times New Roman" w:hAnsi="Times New Roman"/>
          <w:spacing w:val="-7"/>
          <w:sz w:val="24"/>
          <w:szCs w:val="24"/>
        </w:rPr>
        <w:t>Воспалительные заболевания почек.</w:t>
      </w:r>
    </w:p>
    <w:p w:rsidR="00F52E85" w:rsidRPr="00D16880" w:rsidRDefault="00F52E85" w:rsidP="001B0ADB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6880">
        <w:rPr>
          <w:rFonts w:ascii="Times New Roman" w:hAnsi="Times New Roman"/>
          <w:sz w:val="24"/>
          <w:szCs w:val="24"/>
        </w:rPr>
        <w:t xml:space="preserve">Код темы лекции по унифицированной </w:t>
      </w:r>
      <w:r w:rsidRPr="00646A36">
        <w:rPr>
          <w:rFonts w:ascii="Times New Roman" w:hAnsi="Times New Roman"/>
          <w:sz w:val="24"/>
          <w:szCs w:val="24"/>
        </w:rPr>
        <w:t xml:space="preserve">программе: </w:t>
      </w:r>
      <w:r>
        <w:rPr>
          <w:rStyle w:val="a9"/>
          <w:rFonts w:ascii="Times New Roman" w:hAnsi="Times New Roman"/>
          <w:b w:val="0"/>
          <w:sz w:val="24"/>
          <w:szCs w:val="24"/>
        </w:rPr>
        <w:t>ОД.О.02.2.1</w:t>
      </w:r>
    </w:p>
    <w:p w:rsidR="00F52E85" w:rsidRPr="00D16880" w:rsidRDefault="00F52E85" w:rsidP="001B0AD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6880">
        <w:rPr>
          <w:rFonts w:ascii="Times New Roman" w:hAnsi="Times New Roman"/>
          <w:sz w:val="24"/>
          <w:szCs w:val="24"/>
        </w:rPr>
        <w:t>Наименование цикла: ординатура «Эндокринология»</w:t>
      </w:r>
    </w:p>
    <w:p w:rsidR="00F52E85" w:rsidRPr="00D16880" w:rsidRDefault="00F52E85" w:rsidP="001B0ADB">
      <w:pPr>
        <w:pStyle w:val="a8"/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D16880">
        <w:rPr>
          <w:rFonts w:ascii="Times New Roman" w:hAnsi="Times New Roman"/>
          <w:sz w:val="24"/>
          <w:szCs w:val="24"/>
        </w:rPr>
        <w:t>Контингент: ординаторы по специальности «Эндокринология»</w:t>
      </w:r>
    </w:p>
    <w:p w:rsidR="00F52E85" w:rsidRPr="00D16880" w:rsidRDefault="00F52E85" w:rsidP="001B0ADB">
      <w:pPr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D16880">
        <w:rPr>
          <w:rFonts w:ascii="Times New Roman" w:hAnsi="Times New Roman"/>
          <w:sz w:val="24"/>
          <w:szCs w:val="24"/>
        </w:rPr>
        <w:t>Продолжительность лекции – 2 часа.</w:t>
      </w:r>
    </w:p>
    <w:p w:rsidR="00F52E85" w:rsidRPr="00D16880" w:rsidRDefault="00F52E85" w:rsidP="00C162A4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6880">
        <w:rPr>
          <w:rFonts w:ascii="Times New Roman" w:hAnsi="Times New Roman"/>
          <w:sz w:val="24"/>
          <w:szCs w:val="24"/>
        </w:rPr>
        <w:t xml:space="preserve">Цель: ознакомить ординатора с современными данными по </w:t>
      </w:r>
      <w:r w:rsidRPr="00D16880">
        <w:rPr>
          <w:rFonts w:ascii="Times New Roman" w:hAnsi="Times New Roman"/>
          <w:spacing w:val="-7"/>
          <w:sz w:val="24"/>
          <w:szCs w:val="24"/>
        </w:rPr>
        <w:t>воспалительным заболеваниям почек.</w:t>
      </w:r>
    </w:p>
    <w:p w:rsidR="00F52E85" w:rsidRPr="00D16880" w:rsidRDefault="00F52E85" w:rsidP="00D168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6880">
        <w:rPr>
          <w:rFonts w:ascii="Times New Roman" w:hAnsi="Times New Roman"/>
          <w:sz w:val="24"/>
          <w:szCs w:val="24"/>
        </w:rPr>
        <w:t xml:space="preserve">      7. В лекции освещаются следующие вопросы: Этиология, факторы риска, патогенез, классификация пиелонефрита, Клиника, варианты течения  пиелонефрита. Особенности  течения у беременных, в пожилом возрасте. Дифференциальная диагностика, лечение острых и хронических пиелонефритов, </w:t>
      </w:r>
      <w:proofErr w:type="spellStart"/>
      <w:r w:rsidRPr="00D16880">
        <w:rPr>
          <w:rFonts w:ascii="Times New Roman" w:hAnsi="Times New Roman"/>
          <w:sz w:val="24"/>
          <w:szCs w:val="24"/>
        </w:rPr>
        <w:t>противорецидивное</w:t>
      </w:r>
      <w:proofErr w:type="spellEnd"/>
      <w:r w:rsidRPr="00D16880">
        <w:rPr>
          <w:rFonts w:ascii="Times New Roman" w:hAnsi="Times New Roman"/>
          <w:sz w:val="24"/>
          <w:szCs w:val="24"/>
        </w:rPr>
        <w:t xml:space="preserve"> лечение, профилактика.</w:t>
      </w:r>
    </w:p>
    <w:p w:rsidR="00F52E85" w:rsidRPr="00D16880" w:rsidRDefault="00F52E85" w:rsidP="00402864">
      <w:pPr>
        <w:tabs>
          <w:tab w:val="left" w:pos="6855"/>
          <w:tab w:val="right" w:pos="935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6880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F52E85" w:rsidRPr="00D16880" w:rsidRDefault="00F52E85" w:rsidP="001C1D2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6880">
        <w:rPr>
          <w:rFonts w:ascii="Times New Roman" w:hAnsi="Times New Roman"/>
          <w:sz w:val="24"/>
          <w:szCs w:val="24"/>
        </w:rPr>
        <w:t xml:space="preserve">План лекции: </w:t>
      </w:r>
    </w:p>
    <w:p w:rsidR="00F52E85" w:rsidRPr="00D16880" w:rsidRDefault="00F52E85" w:rsidP="00D168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D16880">
        <w:rPr>
          <w:rFonts w:ascii="Times New Roman" w:hAnsi="Times New Roman"/>
          <w:sz w:val="24"/>
          <w:szCs w:val="24"/>
        </w:rPr>
        <w:t>Этиология, факторы риска, патогенез, классификация пиелонефрита</w:t>
      </w:r>
    </w:p>
    <w:p w:rsidR="00F52E85" w:rsidRDefault="00F52E85" w:rsidP="00D168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Pr="00D16880">
        <w:rPr>
          <w:rFonts w:ascii="Times New Roman" w:hAnsi="Times New Roman"/>
          <w:sz w:val="24"/>
          <w:szCs w:val="24"/>
        </w:rPr>
        <w:t xml:space="preserve">Клиника, варианты течения  пиелонефрита. </w:t>
      </w:r>
    </w:p>
    <w:p w:rsidR="00F52E85" w:rsidRDefault="00F52E85" w:rsidP="00D168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 w:rsidRPr="00D16880">
        <w:rPr>
          <w:rFonts w:ascii="Times New Roman" w:hAnsi="Times New Roman"/>
          <w:sz w:val="24"/>
          <w:szCs w:val="24"/>
        </w:rPr>
        <w:t xml:space="preserve">Особенности  течения у беременных, в пожилом возрасте. </w:t>
      </w:r>
    </w:p>
    <w:p w:rsidR="00F52E85" w:rsidRPr="00D16880" w:rsidRDefault="00F52E85" w:rsidP="00D168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</w:t>
      </w:r>
      <w:r w:rsidRPr="00D16880">
        <w:rPr>
          <w:rFonts w:ascii="Times New Roman" w:hAnsi="Times New Roman"/>
          <w:sz w:val="24"/>
          <w:szCs w:val="24"/>
        </w:rPr>
        <w:t xml:space="preserve">Дифференциальная диагностика, лечение острых и хронических пиелонефритов, </w:t>
      </w:r>
      <w:proofErr w:type="spellStart"/>
      <w:r w:rsidRPr="00D16880">
        <w:rPr>
          <w:rFonts w:ascii="Times New Roman" w:hAnsi="Times New Roman"/>
          <w:sz w:val="24"/>
          <w:szCs w:val="24"/>
        </w:rPr>
        <w:t>противорецидивное</w:t>
      </w:r>
      <w:proofErr w:type="spellEnd"/>
      <w:r w:rsidRPr="00D16880">
        <w:rPr>
          <w:rFonts w:ascii="Times New Roman" w:hAnsi="Times New Roman"/>
          <w:sz w:val="24"/>
          <w:szCs w:val="24"/>
        </w:rPr>
        <w:t xml:space="preserve"> лечение, профилактика.</w:t>
      </w:r>
    </w:p>
    <w:p w:rsidR="00F52E85" w:rsidRPr="00D16880" w:rsidRDefault="00F52E85" w:rsidP="00402864">
      <w:pPr>
        <w:tabs>
          <w:tab w:val="left" w:pos="2070"/>
          <w:tab w:val="left" w:pos="292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6880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F52E85" w:rsidRPr="00D16880" w:rsidRDefault="00F52E85" w:rsidP="00974247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6880">
        <w:rPr>
          <w:rFonts w:ascii="Times New Roman" w:hAnsi="Times New Roman"/>
          <w:sz w:val="24"/>
          <w:szCs w:val="24"/>
        </w:rPr>
        <w:t xml:space="preserve">Иллюстративный материал и оснащение: таблицы, плакаты, слайды для аппарата </w:t>
      </w:r>
      <w:proofErr w:type="spellStart"/>
      <w:r w:rsidRPr="00D16880">
        <w:rPr>
          <w:rFonts w:ascii="Times New Roman" w:hAnsi="Times New Roman"/>
          <w:sz w:val="24"/>
          <w:szCs w:val="24"/>
        </w:rPr>
        <w:t>оверхед</w:t>
      </w:r>
      <w:proofErr w:type="spellEnd"/>
      <w:r w:rsidRPr="00D16880">
        <w:rPr>
          <w:rFonts w:ascii="Times New Roman" w:hAnsi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F52E85" w:rsidRPr="00D16880" w:rsidRDefault="00F52E85" w:rsidP="001B0ADB">
      <w:pPr>
        <w:numPr>
          <w:ilvl w:val="0"/>
          <w:numId w:val="5"/>
        </w:numPr>
        <w:spacing w:after="0" w:line="240" w:lineRule="auto"/>
        <w:ind w:right="-1558"/>
        <w:jc w:val="both"/>
        <w:rPr>
          <w:rFonts w:ascii="Times New Roman" w:hAnsi="Times New Roman"/>
          <w:sz w:val="24"/>
          <w:szCs w:val="24"/>
        </w:rPr>
      </w:pPr>
      <w:r w:rsidRPr="00D16880">
        <w:rPr>
          <w:rFonts w:ascii="Times New Roman" w:hAnsi="Times New Roman"/>
          <w:sz w:val="24"/>
          <w:szCs w:val="24"/>
        </w:rPr>
        <w:t xml:space="preserve">Методы контроля знаний и навыков: тестовый контроль. </w:t>
      </w:r>
    </w:p>
    <w:p w:rsidR="00F52E85" w:rsidRPr="00D16880" w:rsidRDefault="00F52E85" w:rsidP="001B0ADB">
      <w:pPr>
        <w:spacing w:after="0" w:line="240" w:lineRule="auto"/>
        <w:ind w:right="-1558"/>
        <w:jc w:val="both"/>
        <w:rPr>
          <w:rFonts w:ascii="Times New Roman" w:hAnsi="Times New Roman"/>
          <w:sz w:val="24"/>
          <w:szCs w:val="24"/>
        </w:rPr>
      </w:pPr>
    </w:p>
    <w:p w:rsidR="00F52E85" w:rsidRPr="00D16880" w:rsidRDefault="00F52E85" w:rsidP="001B0AD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6880">
        <w:rPr>
          <w:rFonts w:ascii="Times New Roman" w:hAnsi="Times New Roman"/>
          <w:sz w:val="24"/>
          <w:szCs w:val="24"/>
        </w:rPr>
        <w:t xml:space="preserve">     11. Литература по теме лекции </w:t>
      </w:r>
    </w:p>
    <w:p w:rsidR="00F52E85" w:rsidRPr="00D16880" w:rsidRDefault="00F52E85" w:rsidP="002F73DA">
      <w:pPr>
        <w:widowControl w:val="0"/>
        <w:tabs>
          <w:tab w:val="left" w:pos="28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6880">
        <w:rPr>
          <w:rFonts w:ascii="Times New Roman" w:hAnsi="Times New Roman"/>
          <w:sz w:val="24"/>
          <w:szCs w:val="24"/>
        </w:rPr>
        <w:t xml:space="preserve">           Основная:</w:t>
      </w:r>
      <w:r w:rsidRPr="00D16880">
        <w:rPr>
          <w:rFonts w:ascii="Times New Roman" w:hAnsi="Times New Roman"/>
          <w:bCs/>
          <w:sz w:val="24"/>
          <w:szCs w:val="24"/>
        </w:rPr>
        <w:t xml:space="preserve"> </w:t>
      </w:r>
      <w:r w:rsidRPr="00D16880">
        <w:rPr>
          <w:rFonts w:ascii="Times New Roman" w:hAnsi="Times New Roman"/>
          <w:bCs/>
          <w:sz w:val="24"/>
          <w:szCs w:val="24"/>
        </w:rPr>
        <w:tab/>
      </w:r>
    </w:p>
    <w:p w:rsidR="00F52E85" w:rsidRPr="00D16880" w:rsidRDefault="00F52E85" w:rsidP="00D16880">
      <w:pPr>
        <w:pStyle w:val="a8"/>
        <w:numPr>
          <w:ilvl w:val="0"/>
          <w:numId w:val="6"/>
        </w:numPr>
        <w:autoSpaceDN w:val="0"/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D1688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Инфекционные</w:t>
      </w:r>
      <w:r w:rsidRPr="00D16880">
        <w:rPr>
          <w:rFonts w:ascii="Times New Roman" w:hAnsi="Times New Roman"/>
          <w:color w:val="000000"/>
          <w:sz w:val="24"/>
          <w:szCs w:val="24"/>
        </w:rPr>
        <w:t> </w:t>
      </w:r>
      <w:r w:rsidRPr="00D1688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болезни. Национальное</w:t>
      </w:r>
      <w:r w:rsidRPr="00D16880">
        <w:rPr>
          <w:rFonts w:ascii="Times New Roman" w:hAnsi="Times New Roman"/>
          <w:color w:val="000000"/>
          <w:sz w:val="24"/>
          <w:szCs w:val="24"/>
        </w:rPr>
        <w:t> </w:t>
      </w:r>
      <w:r w:rsidRPr="00D1688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руководство: научно-практическое издание/ под ред. Н. Д. </w:t>
      </w:r>
      <w:proofErr w:type="spellStart"/>
      <w:r w:rsidRPr="00D1688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Ющука</w:t>
      </w:r>
      <w:proofErr w:type="spellEnd"/>
      <w:r w:rsidRPr="00D1688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Ю. Я. Венгерова. - М.: </w:t>
      </w:r>
      <w:proofErr w:type="spellStart"/>
      <w:r w:rsidRPr="00D1688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Гэотар</w:t>
      </w:r>
      <w:proofErr w:type="spellEnd"/>
      <w:r w:rsidRPr="00D1688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Медиа, 2009. - 1056 с.</w:t>
      </w:r>
      <w:r w:rsidRPr="00D16880">
        <w:rPr>
          <w:rFonts w:ascii="Times New Roman" w:hAnsi="Times New Roman"/>
          <w:color w:val="000000"/>
          <w:sz w:val="24"/>
          <w:szCs w:val="24"/>
        </w:rPr>
        <w:t> </w:t>
      </w:r>
    </w:p>
    <w:p w:rsidR="00F52E85" w:rsidRPr="00D16880" w:rsidRDefault="00F52E85" w:rsidP="00D16880">
      <w:pPr>
        <w:numPr>
          <w:ilvl w:val="0"/>
          <w:numId w:val="6"/>
        </w:numPr>
        <w:autoSpaceDN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1688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Социально-значимые инфекции: монография : в 2-х ч./ В. В. Нечаев, А. К. Иванов, А.М.Пантелеев</w:t>
      </w:r>
      <w:proofErr w:type="gramStart"/>
      <w:r w:rsidRPr="00D1688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.-</w:t>
      </w:r>
      <w:proofErr w:type="gramEnd"/>
      <w:r w:rsidRPr="00D1688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СПб.:ООО"Береста",2011.Ч. 1:</w:t>
      </w:r>
      <w:r w:rsidRPr="00D16880">
        <w:rPr>
          <w:rFonts w:ascii="Times New Roman" w:hAnsi="Times New Roman"/>
          <w:color w:val="000000"/>
          <w:sz w:val="24"/>
          <w:szCs w:val="24"/>
        </w:rPr>
        <w:t> </w:t>
      </w:r>
      <w:proofErr w:type="spellStart"/>
      <w:r w:rsidRPr="00D1688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Моноинфекции</w:t>
      </w:r>
      <w:proofErr w:type="spellEnd"/>
      <w:r w:rsidRPr="00D1688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: туберкулез, ВИЧ-инфекция, вирусные гепатиты. - 2011. - 438 с.</w:t>
      </w:r>
    </w:p>
    <w:p w:rsidR="00F52E85" w:rsidRPr="00D16880" w:rsidRDefault="00F52E85" w:rsidP="00D16880">
      <w:pPr>
        <w:numPr>
          <w:ilvl w:val="0"/>
          <w:numId w:val="6"/>
        </w:numPr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688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Социально-значимые инфекции: монография</w:t>
      </w:r>
      <w:proofErr w:type="gramStart"/>
      <w:r w:rsidRPr="00D1688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:</w:t>
      </w:r>
      <w:proofErr w:type="gramEnd"/>
      <w:r w:rsidRPr="00D1688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в 2-х ч./ В. В. Нечаев, А. К. Иванов, А. М. Пантелеев.- СПб.: ООО "Береста", 2011. Ч. 2:</w:t>
      </w:r>
      <w:r w:rsidRPr="00D16880">
        <w:rPr>
          <w:rFonts w:ascii="Times New Roman" w:hAnsi="Times New Roman"/>
          <w:color w:val="000000"/>
          <w:sz w:val="24"/>
          <w:szCs w:val="24"/>
        </w:rPr>
        <w:t> </w:t>
      </w:r>
      <w:proofErr w:type="gramStart"/>
      <w:r w:rsidRPr="00D1688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Микст-инфекции</w:t>
      </w:r>
      <w:proofErr w:type="gramEnd"/>
      <w:r w:rsidRPr="00D1688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.-2011.-311 с).</w:t>
      </w:r>
      <w:r w:rsidRPr="00D16880">
        <w:rPr>
          <w:rFonts w:ascii="Times New Roman" w:hAnsi="Times New Roman"/>
          <w:color w:val="000000"/>
          <w:sz w:val="24"/>
          <w:szCs w:val="24"/>
        </w:rPr>
        <w:t> </w:t>
      </w:r>
    </w:p>
    <w:p w:rsidR="00F52E85" w:rsidRPr="00D16880" w:rsidRDefault="00F52E85" w:rsidP="00D16880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16880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Нефрология</w:t>
      </w:r>
      <w:r w:rsidRPr="00D16880">
        <w:rPr>
          <w:rFonts w:ascii="Times New Roman" w:hAnsi="Times New Roman"/>
          <w:color w:val="000000"/>
          <w:sz w:val="24"/>
          <w:szCs w:val="24"/>
        </w:rPr>
        <w:t xml:space="preserve">: учебное пособие [рек. УМО для системы </w:t>
      </w:r>
      <w:proofErr w:type="spellStart"/>
      <w:r w:rsidRPr="00D16880">
        <w:rPr>
          <w:rFonts w:ascii="Times New Roman" w:hAnsi="Times New Roman"/>
          <w:color w:val="000000"/>
          <w:sz w:val="24"/>
          <w:szCs w:val="24"/>
        </w:rPr>
        <w:t>послевуз</w:t>
      </w:r>
      <w:proofErr w:type="spellEnd"/>
      <w:r w:rsidRPr="00D16880">
        <w:rPr>
          <w:rFonts w:ascii="Times New Roman" w:hAnsi="Times New Roman"/>
          <w:color w:val="000000"/>
          <w:sz w:val="24"/>
          <w:szCs w:val="24"/>
        </w:rPr>
        <w:t xml:space="preserve">. образования врачей] / И. М. </w:t>
      </w:r>
      <w:proofErr w:type="spellStart"/>
      <w:r w:rsidRPr="00D16880">
        <w:rPr>
          <w:rFonts w:ascii="Times New Roman" w:hAnsi="Times New Roman"/>
          <w:color w:val="000000"/>
          <w:sz w:val="24"/>
          <w:szCs w:val="24"/>
        </w:rPr>
        <w:t>Балкаров</w:t>
      </w:r>
      <w:proofErr w:type="spellEnd"/>
      <w:r w:rsidRPr="00D16880">
        <w:rPr>
          <w:rFonts w:ascii="Times New Roman" w:hAnsi="Times New Roman"/>
          <w:color w:val="000000"/>
          <w:sz w:val="24"/>
          <w:szCs w:val="24"/>
        </w:rPr>
        <w:t xml:space="preserve"> [и др.] ; под ред. Е. М. Шилова. - 2-е изд., </w:t>
      </w:r>
      <w:proofErr w:type="spellStart"/>
      <w:r w:rsidRPr="00D16880">
        <w:rPr>
          <w:rFonts w:ascii="Times New Roman" w:hAnsi="Times New Roman"/>
          <w:color w:val="000000"/>
          <w:sz w:val="24"/>
          <w:szCs w:val="24"/>
        </w:rPr>
        <w:t>испр</w:t>
      </w:r>
      <w:proofErr w:type="spellEnd"/>
      <w:r w:rsidRPr="00D16880">
        <w:rPr>
          <w:rFonts w:ascii="Times New Roman" w:hAnsi="Times New Roman"/>
          <w:color w:val="000000"/>
          <w:sz w:val="24"/>
          <w:szCs w:val="24"/>
        </w:rPr>
        <w:t xml:space="preserve">. и доп. - М.: </w:t>
      </w:r>
      <w:proofErr w:type="spellStart"/>
      <w:r w:rsidRPr="00D16880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D16880">
        <w:rPr>
          <w:rFonts w:ascii="Times New Roman" w:hAnsi="Times New Roman"/>
          <w:color w:val="000000"/>
          <w:sz w:val="24"/>
          <w:szCs w:val="24"/>
        </w:rPr>
        <w:t xml:space="preserve"> Медиа, 2008. - 689 с.: ил., табл. + 1 эл. опт</w:t>
      </w:r>
      <w:proofErr w:type="gramStart"/>
      <w:r w:rsidRPr="00D16880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D1688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D16880">
        <w:rPr>
          <w:rFonts w:ascii="Times New Roman" w:hAnsi="Times New Roman"/>
          <w:color w:val="000000"/>
          <w:sz w:val="24"/>
          <w:szCs w:val="24"/>
        </w:rPr>
        <w:t>д</w:t>
      </w:r>
      <w:proofErr w:type="gramEnd"/>
      <w:r w:rsidRPr="00D16880">
        <w:rPr>
          <w:rFonts w:ascii="Times New Roman" w:hAnsi="Times New Roman"/>
          <w:color w:val="000000"/>
          <w:sz w:val="24"/>
          <w:szCs w:val="24"/>
        </w:rPr>
        <w:t>иск (CD).</w:t>
      </w:r>
    </w:p>
    <w:p w:rsidR="00F52E85" w:rsidRPr="00D16880" w:rsidRDefault="00F52E85" w:rsidP="00D16880">
      <w:pPr>
        <w:numPr>
          <w:ilvl w:val="0"/>
          <w:numId w:val="6"/>
        </w:numPr>
        <w:spacing w:after="0" w:line="240" w:lineRule="auto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D16880">
        <w:rPr>
          <w:rStyle w:val="apple-style-span"/>
          <w:rFonts w:ascii="Times New Roman" w:hAnsi="Times New Roman"/>
          <w:color w:val="000000"/>
          <w:sz w:val="24"/>
          <w:szCs w:val="24"/>
        </w:rPr>
        <w:t>Почечная колика: руководство для врачей/ Л. Е. Белый. - М.: МИА,</w:t>
      </w:r>
      <w:r w:rsidRPr="00D16880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D16880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2009</w:t>
      </w:r>
      <w:r w:rsidRPr="00D16880">
        <w:rPr>
          <w:rStyle w:val="apple-style-span"/>
          <w:rFonts w:ascii="Times New Roman" w:hAnsi="Times New Roman"/>
          <w:color w:val="000000"/>
          <w:sz w:val="24"/>
          <w:szCs w:val="24"/>
        </w:rPr>
        <w:t>. - 255 с.</w:t>
      </w:r>
    </w:p>
    <w:p w:rsidR="00F52E85" w:rsidRPr="00D16880" w:rsidRDefault="00F52E85" w:rsidP="00D16880">
      <w:pPr>
        <w:numPr>
          <w:ilvl w:val="0"/>
          <w:numId w:val="6"/>
        </w:numPr>
        <w:spacing w:after="0" w:line="240" w:lineRule="auto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D16880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lastRenderedPageBreak/>
        <w:t>Нефрология. Национальное руководство</w:t>
      </w:r>
      <w:r w:rsidRPr="00D16880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: руководство/ Научное общество нефрологов России, Ассоциация медицинских обществ по качеству; гл. ред. Н. А. Мухин, отв. ред. В. В. Фомин. - М.: </w:t>
      </w:r>
      <w:proofErr w:type="spellStart"/>
      <w:r w:rsidRPr="00D16880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D16880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Медиа,</w:t>
      </w:r>
      <w:r w:rsidRPr="00D16880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D16880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2009</w:t>
      </w:r>
      <w:r w:rsidRPr="00D16880">
        <w:rPr>
          <w:rStyle w:val="apple-style-span"/>
          <w:rFonts w:ascii="Times New Roman" w:hAnsi="Times New Roman"/>
          <w:color w:val="000000"/>
          <w:sz w:val="24"/>
          <w:szCs w:val="24"/>
        </w:rPr>
        <w:t>. - 900 с.</w:t>
      </w:r>
    </w:p>
    <w:p w:rsidR="00F52E85" w:rsidRPr="00D16880" w:rsidRDefault="00F52E85" w:rsidP="00D16880">
      <w:pPr>
        <w:numPr>
          <w:ilvl w:val="0"/>
          <w:numId w:val="6"/>
        </w:numPr>
        <w:spacing w:after="0" w:line="240" w:lineRule="auto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D16880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Хроническая болезнь почек. Методы заместительной почечной терапии: производственно-практическое издание/ В. С. </w:t>
      </w:r>
      <w:proofErr w:type="spellStart"/>
      <w:r w:rsidRPr="00D16880">
        <w:rPr>
          <w:rStyle w:val="apple-style-span"/>
          <w:rFonts w:ascii="Times New Roman" w:hAnsi="Times New Roman"/>
          <w:color w:val="000000"/>
          <w:sz w:val="24"/>
          <w:szCs w:val="24"/>
        </w:rPr>
        <w:t>Пилотович</w:t>
      </w:r>
      <w:proofErr w:type="spellEnd"/>
      <w:r w:rsidRPr="00D16880">
        <w:rPr>
          <w:rStyle w:val="apple-style-span"/>
          <w:rFonts w:ascii="Times New Roman" w:hAnsi="Times New Roman"/>
          <w:color w:val="000000"/>
          <w:sz w:val="24"/>
          <w:szCs w:val="24"/>
        </w:rPr>
        <w:t>, О. В. Калачик. - М.: Мед. лит</w:t>
      </w:r>
      <w:proofErr w:type="gramStart"/>
      <w:r w:rsidRPr="00D16880">
        <w:rPr>
          <w:rStyle w:val="apple-style-span"/>
          <w:rFonts w:ascii="Times New Roman" w:hAnsi="Times New Roman"/>
          <w:color w:val="000000"/>
          <w:sz w:val="24"/>
          <w:szCs w:val="24"/>
        </w:rPr>
        <w:t>.,</w:t>
      </w:r>
      <w:r w:rsidRPr="00D16880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proofErr w:type="gramEnd"/>
      <w:r w:rsidRPr="00D16880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2009</w:t>
      </w:r>
      <w:r w:rsidRPr="00D16880">
        <w:rPr>
          <w:rStyle w:val="apple-style-span"/>
          <w:rFonts w:ascii="Times New Roman" w:hAnsi="Times New Roman"/>
          <w:color w:val="000000"/>
          <w:sz w:val="24"/>
          <w:szCs w:val="24"/>
        </w:rPr>
        <w:t>. - 270 с.</w:t>
      </w:r>
    </w:p>
    <w:p w:rsidR="00F52E85" w:rsidRPr="00D16880" w:rsidRDefault="00F52E85" w:rsidP="00D16880">
      <w:pPr>
        <w:numPr>
          <w:ilvl w:val="0"/>
          <w:numId w:val="6"/>
        </w:numPr>
        <w:spacing w:after="0" w:line="240" w:lineRule="auto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D16880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Руководство по</w:t>
      </w:r>
      <w:r w:rsidRPr="00D16880">
        <w:rPr>
          <w:rStyle w:val="apple-converted-space"/>
          <w:rFonts w:ascii="Times New Roman" w:hAnsi="Times New Roman"/>
          <w:bCs/>
          <w:color w:val="000000"/>
          <w:sz w:val="24"/>
          <w:szCs w:val="24"/>
        </w:rPr>
        <w:t> </w:t>
      </w:r>
      <w:r w:rsidRPr="00D16880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нефрологии</w:t>
      </w:r>
      <w:r w:rsidRPr="00D16880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: руководство/ ред. Роберт. В. </w:t>
      </w:r>
      <w:proofErr w:type="spellStart"/>
      <w:r w:rsidRPr="00D16880">
        <w:rPr>
          <w:rStyle w:val="apple-style-span"/>
          <w:rFonts w:ascii="Times New Roman" w:hAnsi="Times New Roman"/>
          <w:color w:val="000000"/>
          <w:sz w:val="24"/>
          <w:szCs w:val="24"/>
        </w:rPr>
        <w:t>Шрайер</w:t>
      </w:r>
      <w:proofErr w:type="spellEnd"/>
      <w:r w:rsidRPr="00D16880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; пер. с англ. под </w:t>
      </w:r>
      <w:proofErr w:type="spellStart"/>
      <w:proofErr w:type="gramStart"/>
      <w:r w:rsidRPr="00D16880">
        <w:rPr>
          <w:rStyle w:val="apple-style-span"/>
          <w:rFonts w:ascii="Times New Roman" w:hAnsi="Times New Roman"/>
          <w:color w:val="000000"/>
          <w:sz w:val="24"/>
          <w:szCs w:val="24"/>
        </w:rPr>
        <w:t>ред</w:t>
      </w:r>
      <w:proofErr w:type="spellEnd"/>
      <w:proofErr w:type="gramEnd"/>
      <w:r w:rsidRPr="00D16880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Н. А. Мухина. - М.: </w:t>
      </w:r>
      <w:proofErr w:type="spellStart"/>
      <w:r w:rsidRPr="00D16880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D16880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Медиа,</w:t>
      </w:r>
      <w:r w:rsidRPr="00D16880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D16880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2009</w:t>
      </w:r>
      <w:r w:rsidRPr="00D16880">
        <w:rPr>
          <w:rStyle w:val="apple-style-span"/>
          <w:rFonts w:ascii="Times New Roman" w:hAnsi="Times New Roman"/>
          <w:color w:val="000000"/>
          <w:sz w:val="24"/>
          <w:szCs w:val="24"/>
        </w:rPr>
        <w:t>. - 547 с.</w:t>
      </w:r>
    </w:p>
    <w:p w:rsidR="00F52E85" w:rsidRPr="00D16880" w:rsidRDefault="00F52E85" w:rsidP="00D16880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16880">
        <w:rPr>
          <w:rStyle w:val="apple-style-span"/>
          <w:rFonts w:ascii="Times New Roman" w:hAnsi="Times New Roman"/>
          <w:color w:val="000000"/>
          <w:sz w:val="24"/>
          <w:szCs w:val="24"/>
        </w:rPr>
        <w:t>Острая почечная недостаточность: руководство/ В. М. Ермоленко, А. Ю.</w:t>
      </w:r>
      <w:r w:rsidRPr="00D16880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 w:rsidRPr="00D16880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Николаев. - М.: </w:t>
      </w:r>
      <w:proofErr w:type="spellStart"/>
      <w:r w:rsidRPr="00D16880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D16880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Медиа,</w:t>
      </w:r>
      <w:r w:rsidRPr="00D16880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D16880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2010</w:t>
      </w:r>
      <w:r w:rsidRPr="00D16880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. - 240 </w:t>
      </w:r>
      <w:proofErr w:type="spellStart"/>
      <w:r w:rsidRPr="00D16880">
        <w:rPr>
          <w:rStyle w:val="apple-style-span"/>
          <w:rFonts w:ascii="Times New Roman" w:hAnsi="Times New Roman"/>
          <w:color w:val="000000"/>
          <w:sz w:val="24"/>
          <w:szCs w:val="24"/>
        </w:rPr>
        <w:t>с.</w:t>
      </w:r>
      <w:r w:rsidRPr="00D16880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Нефрология</w:t>
      </w:r>
      <w:proofErr w:type="spellEnd"/>
      <w:r w:rsidRPr="00D16880">
        <w:rPr>
          <w:rFonts w:ascii="Times New Roman" w:hAnsi="Times New Roman"/>
          <w:color w:val="000000"/>
          <w:sz w:val="24"/>
          <w:szCs w:val="24"/>
        </w:rPr>
        <w:t>: учебное пособие для системы послевузовского профессионального образования врачей, рек. УМО по мед</w:t>
      </w:r>
      <w:proofErr w:type="gramStart"/>
      <w:r w:rsidRPr="00D16880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D1688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D16880">
        <w:rPr>
          <w:rFonts w:ascii="Times New Roman" w:hAnsi="Times New Roman"/>
          <w:color w:val="000000"/>
          <w:sz w:val="24"/>
          <w:szCs w:val="24"/>
        </w:rPr>
        <w:t>и</w:t>
      </w:r>
      <w:proofErr w:type="gramEnd"/>
      <w:r w:rsidRPr="00D1688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880">
        <w:rPr>
          <w:rFonts w:ascii="Times New Roman" w:hAnsi="Times New Roman"/>
          <w:color w:val="000000"/>
          <w:sz w:val="24"/>
          <w:szCs w:val="24"/>
        </w:rPr>
        <w:t>фармац</w:t>
      </w:r>
      <w:proofErr w:type="spellEnd"/>
      <w:r w:rsidRPr="00D16880">
        <w:rPr>
          <w:rFonts w:ascii="Times New Roman" w:hAnsi="Times New Roman"/>
          <w:color w:val="000000"/>
          <w:sz w:val="24"/>
          <w:szCs w:val="24"/>
        </w:rPr>
        <w:t xml:space="preserve">. образованию вузов России/ М. А. </w:t>
      </w:r>
      <w:proofErr w:type="spellStart"/>
      <w:r w:rsidRPr="00D16880">
        <w:rPr>
          <w:rFonts w:ascii="Times New Roman" w:hAnsi="Times New Roman"/>
          <w:color w:val="000000"/>
          <w:sz w:val="24"/>
          <w:szCs w:val="24"/>
        </w:rPr>
        <w:t>Осадчук</w:t>
      </w:r>
      <w:proofErr w:type="spellEnd"/>
      <w:r w:rsidRPr="00D16880">
        <w:rPr>
          <w:rFonts w:ascii="Times New Roman" w:hAnsi="Times New Roman"/>
          <w:color w:val="000000"/>
          <w:sz w:val="24"/>
          <w:szCs w:val="24"/>
        </w:rPr>
        <w:t xml:space="preserve"> [и др.]. - М.: МИА, 2010. - 168 с.</w:t>
      </w:r>
    </w:p>
    <w:p w:rsidR="00F52E85" w:rsidRPr="00D16880" w:rsidRDefault="00F52E85" w:rsidP="00D16880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16880">
        <w:rPr>
          <w:rFonts w:ascii="Times New Roman" w:hAnsi="Times New Roman"/>
          <w:color w:val="000000"/>
          <w:sz w:val="24"/>
          <w:szCs w:val="24"/>
        </w:rPr>
        <w:t>Лекции по </w:t>
      </w:r>
      <w:r w:rsidRPr="00D16880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нефрологи</w:t>
      </w:r>
      <w:r w:rsidRPr="00D16880">
        <w:rPr>
          <w:rFonts w:ascii="Times New Roman" w:hAnsi="Times New Roman"/>
          <w:color w:val="000000"/>
          <w:sz w:val="24"/>
          <w:szCs w:val="24"/>
        </w:rPr>
        <w:t xml:space="preserve">и. Диабетическая болезнь почек. Гипертензивная нефропатия. Хроническая почечная недостаточность: курс лекций/ Д. Д. Иванов. - Донецк: ИД </w:t>
      </w:r>
      <w:proofErr w:type="spellStart"/>
      <w:r w:rsidRPr="00D16880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D16880">
        <w:rPr>
          <w:rFonts w:ascii="Times New Roman" w:hAnsi="Times New Roman"/>
          <w:color w:val="000000"/>
          <w:sz w:val="24"/>
          <w:szCs w:val="24"/>
        </w:rPr>
        <w:t>, 2010. - 193 с.</w:t>
      </w:r>
    </w:p>
    <w:p w:rsidR="00F52E85" w:rsidRPr="00D16880" w:rsidRDefault="00F52E85" w:rsidP="00BE412A">
      <w:pPr>
        <w:autoSpaceDE w:val="0"/>
        <w:autoSpaceDN w:val="0"/>
        <w:adjustRightInd w:val="0"/>
        <w:ind w:left="720"/>
        <w:rPr>
          <w:rFonts w:ascii="Times New Roman" w:hAnsi="Times New Roman"/>
          <w:color w:val="000000"/>
          <w:sz w:val="24"/>
          <w:szCs w:val="24"/>
        </w:rPr>
      </w:pPr>
    </w:p>
    <w:p w:rsidR="00F52E85" w:rsidRPr="00D16880" w:rsidRDefault="00F52E85" w:rsidP="00BE412A">
      <w:pPr>
        <w:pStyle w:val="a8"/>
        <w:jc w:val="center"/>
        <w:rPr>
          <w:rFonts w:ascii="Times New Roman" w:hAnsi="Times New Roman"/>
          <w:sz w:val="24"/>
          <w:szCs w:val="24"/>
          <w:lang w:eastAsia="en-US"/>
        </w:rPr>
      </w:pPr>
      <w:r w:rsidRPr="00D16880">
        <w:rPr>
          <w:rFonts w:ascii="Times New Roman" w:hAnsi="Times New Roman"/>
          <w:sz w:val="24"/>
          <w:szCs w:val="24"/>
          <w:lang w:eastAsia="en-US"/>
        </w:rPr>
        <w:t>Законодательные и нормативно-правовые документы</w:t>
      </w:r>
    </w:p>
    <w:p w:rsidR="00F52E85" w:rsidRPr="00D16880" w:rsidRDefault="00F52E85" w:rsidP="00BE412A">
      <w:pPr>
        <w:pStyle w:val="a8"/>
        <w:jc w:val="center"/>
        <w:rPr>
          <w:rFonts w:ascii="Times New Roman" w:hAnsi="Times New Roman"/>
          <w:bCs/>
          <w:sz w:val="24"/>
          <w:szCs w:val="24"/>
        </w:rPr>
      </w:pPr>
    </w:p>
    <w:p w:rsidR="00F52E85" w:rsidRPr="00D16880" w:rsidRDefault="00F52E85" w:rsidP="00BE412A">
      <w:pPr>
        <w:pStyle w:val="a8"/>
        <w:numPr>
          <w:ilvl w:val="0"/>
          <w:numId w:val="7"/>
        </w:numPr>
        <w:ind w:left="426" w:firstLine="0"/>
        <w:rPr>
          <w:rFonts w:ascii="Times New Roman" w:hAnsi="Times New Roman"/>
          <w:color w:val="000000"/>
          <w:sz w:val="24"/>
          <w:szCs w:val="24"/>
        </w:rPr>
      </w:pPr>
      <w:r w:rsidRPr="00D16880">
        <w:rPr>
          <w:rFonts w:ascii="Times New Roman" w:hAnsi="Times New Roman"/>
          <w:sz w:val="24"/>
          <w:szCs w:val="24"/>
        </w:rPr>
        <w:t>Конституция Российской Федерации 12 декабря 1993 года).  Глава 2. Статья 41. Права и свободы человека и гражданина.</w:t>
      </w:r>
    </w:p>
    <w:p w:rsidR="00F52E85" w:rsidRPr="00D16880" w:rsidRDefault="00F52E85" w:rsidP="00BE412A">
      <w:pPr>
        <w:pStyle w:val="a8"/>
        <w:numPr>
          <w:ilvl w:val="0"/>
          <w:numId w:val="7"/>
        </w:numPr>
        <w:ind w:left="426" w:firstLine="0"/>
        <w:rPr>
          <w:rFonts w:ascii="Times New Roman" w:hAnsi="Times New Roman"/>
          <w:color w:val="000000"/>
          <w:sz w:val="24"/>
          <w:szCs w:val="24"/>
        </w:rPr>
      </w:pPr>
      <w:r w:rsidRPr="00D16880">
        <w:rPr>
          <w:rFonts w:ascii="Times New Roman" w:hAnsi="Times New Roman"/>
          <w:color w:val="000000"/>
          <w:sz w:val="24"/>
          <w:szCs w:val="24"/>
        </w:rPr>
        <w:t>Федеральный закон «Об обращении лекарственных средств» от 12 апреля 2010 года  N 61-ФЗ</w:t>
      </w:r>
    </w:p>
    <w:p w:rsidR="00F52E85" w:rsidRPr="00D16880" w:rsidRDefault="00F52E85" w:rsidP="00BE412A">
      <w:pPr>
        <w:pStyle w:val="a8"/>
        <w:numPr>
          <w:ilvl w:val="0"/>
          <w:numId w:val="7"/>
        </w:numPr>
        <w:spacing w:after="0"/>
        <w:ind w:left="426" w:firstLine="0"/>
        <w:rPr>
          <w:rFonts w:ascii="Times New Roman" w:hAnsi="Times New Roman"/>
          <w:color w:val="000000"/>
          <w:sz w:val="24"/>
          <w:szCs w:val="24"/>
        </w:rPr>
      </w:pPr>
      <w:r w:rsidRPr="00D16880">
        <w:rPr>
          <w:rFonts w:ascii="Times New Roman" w:hAnsi="Times New Roman"/>
          <w:color w:val="000000"/>
          <w:sz w:val="24"/>
          <w:szCs w:val="24"/>
        </w:rPr>
        <w:t xml:space="preserve">Федеральный закон  «Об обязательном медицинском страховании» от </w:t>
      </w:r>
      <w:r w:rsidRPr="00D16880">
        <w:rPr>
          <w:rFonts w:ascii="Times New Roman" w:hAnsi="Times New Roman"/>
          <w:sz w:val="24"/>
          <w:szCs w:val="24"/>
        </w:rPr>
        <w:t>29 ноября 2010 года N 326-ФЗ</w:t>
      </w:r>
    </w:p>
    <w:p w:rsidR="00F52E85" w:rsidRPr="00D16880" w:rsidRDefault="00F52E85" w:rsidP="00BE412A">
      <w:pPr>
        <w:pStyle w:val="ConsPlusTitle"/>
        <w:widowControl/>
        <w:numPr>
          <w:ilvl w:val="0"/>
          <w:numId w:val="7"/>
        </w:numPr>
        <w:ind w:left="426" w:right="99" w:firstLine="0"/>
        <w:outlineLvl w:val="0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D16880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Федеральный закон «ОБ ОСНОВАХ ОХРАНЫ ЗДОРОВЬЯ ГРАЖДАН В РОССИЙСКОЙ ФЕДЕРАЦИИ» </w:t>
      </w:r>
      <w:r w:rsidRPr="00D16880">
        <w:rPr>
          <w:rFonts w:ascii="Times New Roman" w:hAnsi="Times New Roman" w:cs="Times New Roman"/>
          <w:b w:val="0"/>
          <w:sz w:val="24"/>
          <w:szCs w:val="24"/>
        </w:rPr>
        <w:t xml:space="preserve">от 21 ноября 2011 года </w:t>
      </w:r>
      <w:r w:rsidRPr="00D16880">
        <w:rPr>
          <w:rFonts w:ascii="Times New Roman" w:hAnsi="Times New Roman" w:cs="Times New Roman"/>
          <w:b w:val="0"/>
          <w:color w:val="000000"/>
          <w:sz w:val="24"/>
          <w:szCs w:val="24"/>
        </w:rPr>
        <w:t>№323-ФЗ</w:t>
      </w:r>
    </w:p>
    <w:p w:rsidR="00F52E85" w:rsidRPr="00D16880" w:rsidRDefault="00F52E85" w:rsidP="00BE412A">
      <w:pPr>
        <w:numPr>
          <w:ilvl w:val="0"/>
          <w:numId w:val="7"/>
        </w:numPr>
        <w:spacing w:after="0" w:line="240" w:lineRule="auto"/>
        <w:ind w:left="426" w:right="3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D16880">
        <w:rPr>
          <w:rFonts w:ascii="Times New Roman" w:hAnsi="Times New Roman"/>
          <w:color w:val="000000"/>
          <w:sz w:val="24"/>
          <w:szCs w:val="24"/>
        </w:rPr>
        <w:t>Постановление Правительства РФ от 21.10.2011 №856 «О Программе государственных гарантий оказания гражданам РФ бесплатной медицинской помощи на 2012 год»</w:t>
      </w:r>
    </w:p>
    <w:p w:rsidR="00F52E85" w:rsidRPr="00D16880" w:rsidRDefault="00F52E85" w:rsidP="00BE412A">
      <w:pPr>
        <w:numPr>
          <w:ilvl w:val="0"/>
          <w:numId w:val="7"/>
        </w:numPr>
        <w:spacing w:after="0" w:line="240" w:lineRule="auto"/>
        <w:ind w:left="426" w:right="3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D16880">
        <w:rPr>
          <w:rFonts w:ascii="Times New Roman" w:hAnsi="Times New Roman"/>
          <w:color w:val="000000"/>
          <w:sz w:val="24"/>
          <w:szCs w:val="24"/>
        </w:rPr>
        <w:t xml:space="preserve">Постановление Правительства РФ  от 10.05.2007 №280 «О </w:t>
      </w:r>
      <w:hyperlink r:id="rId6" w:anchor="I0" w:history="1">
        <w:r w:rsidRPr="00D16880">
          <w:rPr>
            <w:rStyle w:val="ab"/>
            <w:rFonts w:ascii="Times New Roman" w:hAnsi="Times New Roman"/>
            <w:color w:val="000000"/>
            <w:sz w:val="24"/>
            <w:szCs w:val="24"/>
          </w:rPr>
          <w:t>федеральной целевой программе "Предупреждение и борьба с социально значимыми заболеваниями (2007-2012 годы)</w:t>
        </w:r>
      </w:hyperlink>
      <w:r w:rsidRPr="00D16880">
        <w:rPr>
          <w:rFonts w:ascii="Times New Roman" w:hAnsi="Times New Roman"/>
          <w:color w:val="000000"/>
          <w:sz w:val="24"/>
          <w:szCs w:val="24"/>
        </w:rPr>
        <w:t>» (с изменениями на 28 декабря 2011 года)</w:t>
      </w:r>
    </w:p>
    <w:p w:rsidR="00F52E85" w:rsidRPr="00D16880" w:rsidRDefault="00F52E85" w:rsidP="00BE412A">
      <w:pPr>
        <w:numPr>
          <w:ilvl w:val="0"/>
          <w:numId w:val="7"/>
        </w:numPr>
        <w:spacing w:after="0" w:line="240" w:lineRule="auto"/>
        <w:ind w:left="426" w:right="3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D16880">
        <w:rPr>
          <w:rFonts w:ascii="Times New Roman" w:hAnsi="Times New Roman"/>
          <w:color w:val="000000"/>
          <w:sz w:val="24"/>
          <w:szCs w:val="24"/>
        </w:rPr>
        <w:t xml:space="preserve">Постановление Правительства РБ  от 24.12.2010 №500 «О </w:t>
      </w:r>
      <w:proofErr w:type="gramStart"/>
      <w:r w:rsidRPr="00D16880">
        <w:rPr>
          <w:rFonts w:ascii="Times New Roman" w:hAnsi="Times New Roman"/>
          <w:color w:val="000000"/>
          <w:sz w:val="24"/>
          <w:szCs w:val="24"/>
        </w:rPr>
        <w:t>республиканской</w:t>
      </w:r>
      <w:proofErr w:type="gramEnd"/>
      <w:r w:rsidRPr="00D16880">
        <w:rPr>
          <w:rFonts w:ascii="Times New Roman" w:hAnsi="Times New Roman"/>
          <w:color w:val="000000"/>
          <w:sz w:val="24"/>
          <w:szCs w:val="24"/>
        </w:rPr>
        <w:t xml:space="preserve"> </w:t>
      </w:r>
      <w:hyperlink r:id="rId7" w:anchor="I0" w:history="1">
        <w:r w:rsidRPr="00D16880">
          <w:rPr>
            <w:rStyle w:val="ab"/>
            <w:rFonts w:ascii="Times New Roman" w:hAnsi="Times New Roman"/>
            <w:color w:val="000000"/>
            <w:sz w:val="24"/>
            <w:szCs w:val="24"/>
          </w:rPr>
          <w:t xml:space="preserve"> целевой программе "Предупреждение и борьба с социально значимыми заболеваниями в  Республике Башкортостан (2011-2015 годы)</w:t>
        </w:r>
      </w:hyperlink>
      <w:r w:rsidRPr="00D16880">
        <w:rPr>
          <w:rFonts w:ascii="Times New Roman" w:hAnsi="Times New Roman"/>
          <w:color w:val="000000"/>
          <w:sz w:val="24"/>
          <w:szCs w:val="24"/>
        </w:rPr>
        <w:t>» (с изменениями  и дополнениями)</w:t>
      </w:r>
    </w:p>
    <w:p w:rsidR="00F52E85" w:rsidRPr="00D16880" w:rsidRDefault="00237B6D" w:rsidP="00BE412A">
      <w:pPr>
        <w:numPr>
          <w:ilvl w:val="0"/>
          <w:numId w:val="7"/>
        </w:numPr>
        <w:spacing w:before="100" w:beforeAutospacing="1" w:after="100" w:afterAutospacing="1" w:line="225" w:lineRule="atLeast"/>
        <w:ind w:left="426" w:right="30" w:firstLine="0"/>
        <w:rPr>
          <w:rFonts w:ascii="Times New Roman" w:hAnsi="Times New Roman"/>
          <w:color w:val="000000"/>
          <w:sz w:val="24"/>
          <w:szCs w:val="24"/>
        </w:rPr>
      </w:pPr>
      <w:hyperlink r:id="rId8" w:tgtFrame="_blank" w:history="1">
        <w:r w:rsidR="00F52E85" w:rsidRPr="00D16880">
          <w:rPr>
            <w:rFonts w:ascii="Times New Roman" w:hAnsi="Times New Roman"/>
            <w:bCs/>
            <w:color w:val="000000"/>
            <w:sz w:val="24"/>
            <w:szCs w:val="24"/>
          </w:rPr>
          <w:t xml:space="preserve">Приказ </w:t>
        </w:r>
        <w:proofErr w:type="spellStart"/>
        <w:r w:rsidR="00F52E85" w:rsidRPr="00D16880">
          <w:rPr>
            <w:rFonts w:ascii="Times New Roman" w:hAnsi="Times New Roman"/>
            <w:bCs/>
            <w:color w:val="000000"/>
            <w:sz w:val="24"/>
            <w:szCs w:val="24"/>
          </w:rPr>
          <w:t>Минздравсоцразвития</w:t>
        </w:r>
        <w:proofErr w:type="spellEnd"/>
        <w:r w:rsidR="00F52E85" w:rsidRPr="00D16880">
          <w:rPr>
            <w:rFonts w:ascii="Times New Roman" w:hAnsi="Times New Roman"/>
            <w:bCs/>
            <w:color w:val="000000"/>
            <w:sz w:val="24"/>
            <w:szCs w:val="24"/>
          </w:rPr>
          <w:t xml:space="preserve"> России №116н от 1 марта 2010 </w:t>
        </w:r>
        <w:proofErr w:type="spellStart"/>
        <w:r w:rsidR="00F52E85" w:rsidRPr="00D16880">
          <w:rPr>
            <w:rFonts w:ascii="Times New Roman" w:hAnsi="Times New Roman"/>
            <w:bCs/>
            <w:color w:val="000000"/>
            <w:sz w:val="24"/>
            <w:szCs w:val="24"/>
          </w:rPr>
          <w:t>г."Об</w:t>
        </w:r>
        <w:proofErr w:type="spellEnd"/>
        <w:r w:rsidR="00F52E85" w:rsidRPr="00D16880">
          <w:rPr>
            <w:rFonts w:ascii="Times New Roman" w:hAnsi="Times New Roman"/>
            <w:bCs/>
            <w:color w:val="000000"/>
            <w:sz w:val="24"/>
            <w:szCs w:val="24"/>
          </w:rPr>
          <w:t xml:space="preserve"> утверждении Порядка оказания медицинской помощи больным с эндокринными заболеваниями" </w:t>
        </w:r>
      </w:hyperlink>
    </w:p>
    <w:p w:rsidR="00F52E85" w:rsidRPr="00D16880" w:rsidRDefault="00F52E85" w:rsidP="00BE412A">
      <w:pPr>
        <w:numPr>
          <w:ilvl w:val="0"/>
          <w:numId w:val="7"/>
        </w:numPr>
        <w:spacing w:after="0" w:line="240" w:lineRule="auto"/>
        <w:ind w:left="426" w:firstLine="0"/>
        <w:rPr>
          <w:rFonts w:ascii="Times New Roman" w:hAnsi="Times New Roman"/>
          <w:sz w:val="24"/>
          <w:szCs w:val="24"/>
        </w:rPr>
      </w:pPr>
      <w:r w:rsidRPr="00D16880">
        <w:rPr>
          <w:rFonts w:ascii="Times New Roman" w:hAnsi="Times New Roman"/>
          <w:sz w:val="24"/>
          <w:szCs w:val="24"/>
        </w:rPr>
        <w:t xml:space="preserve">Приказ МЗ  и </w:t>
      </w:r>
      <w:proofErr w:type="gramStart"/>
      <w:r w:rsidRPr="00D16880">
        <w:rPr>
          <w:rFonts w:ascii="Times New Roman" w:hAnsi="Times New Roman"/>
          <w:sz w:val="24"/>
          <w:szCs w:val="24"/>
        </w:rPr>
        <w:t>СР</w:t>
      </w:r>
      <w:proofErr w:type="gramEnd"/>
      <w:r w:rsidRPr="00D16880">
        <w:rPr>
          <w:rFonts w:ascii="Times New Roman" w:hAnsi="Times New Roman"/>
          <w:sz w:val="24"/>
          <w:szCs w:val="24"/>
        </w:rPr>
        <w:t xml:space="preserve">  РФ от 23 июля </w:t>
      </w:r>
      <w:smartTag w:uri="urn:schemas-microsoft-com:office:smarttags" w:element="metricconverter">
        <w:smartTagPr>
          <w:attr w:name="ProductID" w:val="2010 г"/>
        </w:smartTagPr>
        <w:r w:rsidRPr="00D16880">
          <w:rPr>
            <w:rFonts w:ascii="Times New Roman" w:hAnsi="Times New Roman"/>
            <w:sz w:val="24"/>
            <w:szCs w:val="24"/>
          </w:rPr>
          <w:t>2010 г</w:t>
        </w:r>
      </w:smartTag>
      <w:r w:rsidRPr="00D16880">
        <w:rPr>
          <w:rFonts w:ascii="Times New Roman" w:hAnsi="Times New Roman"/>
          <w:sz w:val="24"/>
          <w:szCs w:val="24"/>
        </w:rPr>
        <w:t xml:space="preserve">. №541н «Квалификационные характеристики должностей  работников в сфере здравоохранения»  </w:t>
      </w:r>
    </w:p>
    <w:p w:rsidR="00F52E85" w:rsidRPr="00D16880" w:rsidRDefault="00F52E85" w:rsidP="00BE412A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426" w:firstLine="0"/>
        <w:rPr>
          <w:rFonts w:ascii="Times New Roman" w:hAnsi="Times New Roman"/>
          <w:sz w:val="24"/>
          <w:szCs w:val="24"/>
        </w:rPr>
      </w:pPr>
      <w:r w:rsidRPr="00D16880">
        <w:rPr>
          <w:rFonts w:ascii="Times New Roman" w:hAnsi="Times New Roman"/>
          <w:sz w:val="24"/>
          <w:szCs w:val="24"/>
        </w:rPr>
        <w:t xml:space="preserve">Приказ  МЗ и СР РФ от 07.07.2009 г. </w:t>
      </w:r>
      <w:r w:rsidRPr="00D16880">
        <w:rPr>
          <w:rStyle w:val="aa"/>
          <w:rFonts w:ascii="Times New Roman" w:hAnsi="Times New Roman"/>
          <w:b w:val="0"/>
          <w:sz w:val="24"/>
          <w:szCs w:val="24"/>
        </w:rPr>
        <w:t>N</w:t>
      </w:r>
      <w:r w:rsidRPr="00D16880">
        <w:rPr>
          <w:rFonts w:ascii="Times New Roman" w:hAnsi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F52E85" w:rsidRPr="00D16880" w:rsidRDefault="00F52E85" w:rsidP="00BE412A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426" w:firstLine="0"/>
        <w:rPr>
          <w:rFonts w:ascii="Times New Roman" w:hAnsi="Times New Roman"/>
          <w:sz w:val="24"/>
          <w:szCs w:val="24"/>
        </w:rPr>
      </w:pPr>
      <w:r w:rsidRPr="00D16880">
        <w:rPr>
          <w:rFonts w:ascii="Times New Roman" w:hAnsi="Times New Roman"/>
          <w:sz w:val="24"/>
          <w:szCs w:val="24"/>
        </w:rPr>
        <w:t>Приказ МЗ и СР РФ № 210н от 23.04.2009 г.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F52E85" w:rsidRPr="00D16880" w:rsidRDefault="00F52E85" w:rsidP="00C06E8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52E85" w:rsidRPr="00D16880" w:rsidRDefault="00F52E85" w:rsidP="00BE412A">
      <w:pPr>
        <w:widowControl w:val="0"/>
        <w:tabs>
          <w:tab w:val="left" w:pos="4035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D16880">
        <w:rPr>
          <w:rFonts w:ascii="Times New Roman" w:hAnsi="Times New Roman"/>
          <w:sz w:val="24"/>
          <w:szCs w:val="24"/>
        </w:rPr>
        <w:tab/>
      </w:r>
    </w:p>
    <w:p w:rsidR="00F52E85" w:rsidRPr="00D16880" w:rsidRDefault="00F52E85" w:rsidP="00584543">
      <w:pPr>
        <w:jc w:val="both"/>
        <w:rPr>
          <w:rFonts w:ascii="Times New Roman" w:hAnsi="Times New Roman"/>
          <w:sz w:val="24"/>
          <w:szCs w:val="24"/>
        </w:rPr>
      </w:pPr>
    </w:p>
    <w:sectPr w:rsidR="00F52E85" w:rsidRPr="00D16880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64428CC"/>
    <w:multiLevelType w:val="hybridMultilevel"/>
    <w:tmpl w:val="8DEADF0C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">
    <w:nsid w:val="2C76656E"/>
    <w:multiLevelType w:val="hybridMultilevel"/>
    <w:tmpl w:val="AB14B05A"/>
    <w:lvl w:ilvl="0" w:tplc="041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65FD598D"/>
    <w:multiLevelType w:val="hybridMultilevel"/>
    <w:tmpl w:val="8DDCAC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7B7E55F8"/>
    <w:multiLevelType w:val="hybridMultilevel"/>
    <w:tmpl w:val="F48C6A8E"/>
    <w:lvl w:ilvl="0" w:tplc="54C44922">
      <w:start w:val="1"/>
      <w:numFmt w:val="decimal"/>
      <w:lvlText w:val="%1."/>
      <w:lvlJc w:val="left"/>
      <w:pPr>
        <w:tabs>
          <w:tab w:val="num" w:pos="645"/>
        </w:tabs>
        <w:ind w:left="64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6"/>
  </w:num>
  <w:num w:numId="4">
    <w:abstractNumId w:val="3"/>
  </w:num>
  <w:num w:numId="5">
    <w:abstractNumId w:val="2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B0ADB"/>
    <w:rsid w:val="0001668E"/>
    <w:rsid w:val="00051017"/>
    <w:rsid w:val="000C4527"/>
    <w:rsid w:val="000E64B6"/>
    <w:rsid w:val="00106FB0"/>
    <w:rsid w:val="00134AD0"/>
    <w:rsid w:val="0017139B"/>
    <w:rsid w:val="001B0ADB"/>
    <w:rsid w:val="001C1D29"/>
    <w:rsid w:val="0020139C"/>
    <w:rsid w:val="00215645"/>
    <w:rsid w:val="002234FE"/>
    <w:rsid w:val="00237B6D"/>
    <w:rsid w:val="002E62C5"/>
    <w:rsid w:val="002F73DA"/>
    <w:rsid w:val="00374EF6"/>
    <w:rsid w:val="00384B37"/>
    <w:rsid w:val="003A190B"/>
    <w:rsid w:val="003B5B54"/>
    <w:rsid w:val="003C7734"/>
    <w:rsid w:val="003E2EEE"/>
    <w:rsid w:val="00402864"/>
    <w:rsid w:val="00581FF2"/>
    <w:rsid w:val="00584543"/>
    <w:rsid w:val="0061045C"/>
    <w:rsid w:val="0064609B"/>
    <w:rsid w:val="00646A36"/>
    <w:rsid w:val="006C017E"/>
    <w:rsid w:val="006D0A1C"/>
    <w:rsid w:val="006F40C9"/>
    <w:rsid w:val="007054D3"/>
    <w:rsid w:val="00716005"/>
    <w:rsid w:val="00722990"/>
    <w:rsid w:val="00725B85"/>
    <w:rsid w:val="00782F33"/>
    <w:rsid w:val="007C6569"/>
    <w:rsid w:val="00807EF1"/>
    <w:rsid w:val="00845A04"/>
    <w:rsid w:val="00942AF5"/>
    <w:rsid w:val="00974247"/>
    <w:rsid w:val="00A72BF1"/>
    <w:rsid w:val="00AD0F0E"/>
    <w:rsid w:val="00AD3BB4"/>
    <w:rsid w:val="00B54620"/>
    <w:rsid w:val="00BC53B8"/>
    <w:rsid w:val="00BD2A45"/>
    <w:rsid w:val="00BE412A"/>
    <w:rsid w:val="00BE5161"/>
    <w:rsid w:val="00C06E8E"/>
    <w:rsid w:val="00C162A4"/>
    <w:rsid w:val="00C8177F"/>
    <w:rsid w:val="00CB5135"/>
    <w:rsid w:val="00CE3091"/>
    <w:rsid w:val="00CF0812"/>
    <w:rsid w:val="00D140ED"/>
    <w:rsid w:val="00D16880"/>
    <w:rsid w:val="00DC2CE5"/>
    <w:rsid w:val="00DD01BF"/>
    <w:rsid w:val="00E125B7"/>
    <w:rsid w:val="00E21EC2"/>
    <w:rsid w:val="00E32FFC"/>
    <w:rsid w:val="00E56C50"/>
    <w:rsid w:val="00E83D11"/>
    <w:rsid w:val="00EB56BC"/>
    <w:rsid w:val="00EC356D"/>
    <w:rsid w:val="00F0438A"/>
    <w:rsid w:val="00F52E85"/>
    <w:rsid w:val="00F775FA"/>
    <w:rsid w:val="00FD627F"/>
    <w:rsid w:val="00FE3BFF"/>
    <w:rsid w:val="00FE5974"/>
    <w:rsid w:val="00FE67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ADB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B0ADB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1B0ADB"/>
    <w:rPr>
      <w:rFonts w:ascii="Calibri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1B0ADB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1B0ADB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1B0ADB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link w:val="a5"/>
    <w:uiPriority w:val="99"/>
    <w:locked/>
    <w:rsid w:val="001B0ADB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1B0ADB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1B0ADB"/>
    <w:pPr>
      <w:ind w:left="720"/>
      <w:contextualSpacing/>
    </w:pPr>
  </w:style>
  <w:style w:type="character" w:customStyle="1" w:styleId="apple-style-span">
    <w:name w:val="apple-style-span"/>
    <w:uiPriority w:val="99"/>
    <w:rsid w:val="001B0ADB"/>
    <w:rPr>
      <w:rFonts w:cs="Times New Roman"/>
    </w:rPr>
  </w:style>
  <w:style w:type="character" w:customStyle="1" w:styleId="apple-converted-space">
    <w:name w:val="apple-converted-space"/>
    <w:uiPriority w:val="99"/>
    <w:rsid w:val="001B0ADB"/>
    <w:rPr>
      <w:rFonts w:cs="Times New Roman"/>
    </w:rPr>
  </w:style>
  <w:style w:type="character" w:customStyle="1" w:styleId="a9">
    <w:name w:val="Текст выделеный"/>
    <w:uiPriority w:val="99"/>
    <w:rsid w:val="002F73DA"/>
    <w:rPr>
      <w:rFonts w:cs="Times New Roman"/>
      <w:b/>
    </w:rPr>
  </w:style>
  <w:style w:type="paragraph" w:customStyle="1" w:styleId="ConsPlusTitle">
    <w:name w:val="ConsPlusTitle"/>
    <w:uiPriority w:val="99"/>
    <w:rsid w:val="00BE412A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a">
    <w:name w:val="Strong"/>
    <w:uiPriority w:val="99"/>
    <w:qFormat/>
    <w:locked/>
    <w:rsid w:val="00BE412A"/>
    <w:rPr>
      <w:rFonts w:cs="Times New Roman"/>
      <w:b/>
    </w:rPr>
  </w:style>
  <w:style w:type="character" w:styleId="ab">
    <w:name w:val="Hyperlink"/>
    <w:uiPriority w:val="99"/>
    <w:semiHidden/>
    <w:rsid w:val="00BE412A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146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7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zrb.bashmed.ru/content/view/1120/11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kodeks-luks.ru/ciws/?tid=0&amp;nd=902042819&amp;prevDoc=902042819&amp;mark=0000000000000000000000000000000000000000000000000065C0I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kodeks-luks.ru/ciws/?tid=0&amp;nd=902042819&amp;prevDoc=902042819&amp;mark=0000000000000000000000000000000000000000000000000065C0IR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2</Pages>
  <Words>829</Words>
  <Characters>4728</Characters>
  <Application>Microsoft Office Word</Application>
  <DocSecurity>0</DocSecurity>
  <Lines>39</Lines>
  <Paragraphs>11</Paragraphs>
  <ScaleCrop>false</ScaleCrop>
  <Company/>
  <LinksUpToDate>false</LinksUpToDate>
  <CharactersWithSpaces>5546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26</cp:revision>
  <dcterms:created xsi:type="dcterms:W3CDTF">2012-07-09T05:31:00Z</dcterms:created>
  <dcterms:modified xsi:type="dcterms:W3CDTF">2018-11-04T03:47:00Z</dcterms:modified>
</cp:coreProperties>
</file>